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48" w:rsidRPr="001A431C" w:rsidRDefault="00E34948" w:rsidP="00E34948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B6C96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>В Ленинском районе в 2020 году благоустроят три сквера</w:t>
      </w:r>
    </w:p>
    <w:p w:rsidR="00E34948" w:rsidRPr="001A431C" w:rsidRDefault="00E34948" w:rsidP="00E34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1A431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Три общественных пространства отремонтируют в 2020 году в Ленинском районе по федеральной программе «Формирование комфортной городской среды» в рамках национального проекта «Жильё и городская среда».</w:t>
      </w:r>
    </w:p>
    <w:p w:rsidR="00E34948" w:rsidRPr="001A431C" w:rsidRDefault="00E34948" w:rsidP="00E34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1A431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Самый большой сквер будет благоустроен по ул. Шевченко, 13. Это сквер «Черемушки». Общая площадь его составляет 12 218 кв. м. Здесь планируется провести реконструкцию пешеходных дорожек; организовать места для отдыха посетителей всех возрастов; создать площадки для проведения праздников и торжеств.</w:t>
      </w:r>
    </w:p>
    <w:p w:rsidR="00E34948" w:rsidRPr="001A431C" w:rsidRDefault="00E34948" w:rsidP="00E34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1A431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Еще один сквер, который нуждается в </w:t>
      </w:r>
      <w:proofErr w:type="gramStart"/>
      <w:r w:rsidRPr="001A431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благоустройстве</w:t>
      </w:r>
      <w:proofErr w:type="gramEnd"/>
      <w:r w:rsidRPr="001A431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, – сквер «Юнга» (ул. Шевченко, 60). Проектируемый участок площадью 1 400 кв. м.  В сквере проложат дорожки, посадят дополнительные кустарники и деревья. При проектировании реконструкции сквера архитекторы учли все пожелания жителей. </w:t>
      </w:r>
    </w:p>
    <w:p w:rsidR="00E34948" w:rsidRPr="001A431C" w:rsidRDefault="00E34948" w:rsidP="00E34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1A431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Большинство жителей Ленинского района высказались и за благоустройство общественного пространства на ул. </w:t>
      </w:r>
      <w:proofErr w:type="gramStart"/>
      <w:r w:rsidRPr="001A431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Одесская</w:t>
      </w:r>
      <w:proofErr w:type="gramEnd"/>
      <w:r w:rsidRPr="001A431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, 5-7. Сейчас территория сквера «Одесский» представляет собой большой «зеленый остров». Главная его достопримечательность – скульптурные композиции представителей сибирской фауны. Общая площадь сквера составляет 8 034 кв. м.</w:t>
      </w:r>
    </w:p>
    <w:p w:rsidR="00E34948" w:rsidRPr="001A431C" w:rsidRDefault="00E34948" w:rsidP="00E34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1A431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«Сквер достаточно большой и зеленый, и очень хотелось бы все сохранить, но при этом сделать его более уютным и комфортным. Сейчас здесь не хватает игровых  комплексов и, конечно же, освещения», – рассказывает председатель Совета дома № 3 по ул. Одесская Надежда </w:t>
      </w:r>
      <w:proofErr w:type="spellStart"/>
      <w:r w:rsidRPr="001A431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Буречевская</w:t>
      </w:r>
      <w:proofErr w:type="spellEnd"/>
      <w:r w:rsidRPr="001A431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</w:t>
      </w:r>
    </w:p>
    <w:p w:rsidR="00E34948" w:rsidRPr="001A431C" w:rsidRDefault="00E34948" w:rsidP="00E34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1A431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 предварительно сформированному проекту территория сквера будет разделена на участки с разным целевым назначением, создана упорядоченная пешеходная сеть с покрытиями, цветниками, газонами и другими посадками, организованы места для культурно-массовых мероприятий и выполнено освещение территории.</w:t>
      </w:r>
    </w:p>
    <w:p w:rsidR="00E34948" w:rsidRPr="001A431C" w:rsidRDefault="00E34948" w:rsidP="00E34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1A431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Работы на всех трёх объектах начнутся летом.</w:t>
      </w:r>
    </w:p>
    <w:p w:rsidR="00E34948" w:rsidRPr="001A431C" w:rsidRDefault="00E34948" w:rsidP="00E3494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B6C9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​«В Ленинском районе мы хотим создать комфортные условия для жителей. В этом году в районе </w:t>
      </w:r>
      <w:proofErr w:type="spellStart"/>
      <w:r w:rsidRPr="003B6C9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благоустроиваются</w:t>
      </w:r>
      <w:proofErr w:type="spellEnd"/>
      <w:r w:rsidRPr="003B6C9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три сквера, на следующий год запланировано благоустройство еще трех общественных пространств: это сквер «</w:t>
      </w:r>
      <w:proofErr w:type="spellStart"/>
      <w:r w:rsidRPr="003B6C9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Ярцевский</w:t>
      </w:r>
      <w:proofErr w:type="spellEnd"/>
      <w:r w:rsidRPr="003B6C9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»,  сквер по ул. Волжской, 19 и </w:t>
      </w:r>
      <w:proofErr w:type="spellStart"/>
      <w:r w:rsidRPr="003B6C9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бульва</w:t>
      </w:r>
      <w:proofErr w:type="spellEnd"/>
      <w:r w:rsidRPr="003B6C9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​</w:t>
      </w:r>
      <w:proofErr w:type="gramStart"/>
      <w:r w:rsidRPr="003B6C9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р</w:t>
      </w:r>
      <w:proofErr w:type="gramEnd"/>
      <w:r w:rsidRPr="003B6C9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 на ул. </w:t>
      </w:r>
      <w:proofErr w:type="spellStart"/>
      <w:r w:rsidRPr="003B6C9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Даурской</w:t>
      </w:r>
      <w:proofErr w:type="spellEnd"/>
      <w:r w:rsidRPr="003B6C9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, 4», –</w:t>
      </w:r>
      <w:r w:rsidRPr="003B6C96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отмечает руководитель администрации Ленинского района Андрей </w:t>
      </w:r>
      <w:proofErr w:type="spellStart"/>
      <w:r w:rsidRPr="003B6C96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Бардаев</w:t>
      </w:r>
      <w:proofErr w:type="spellEnd"/>
      <w:r w:rsidRPr="003B6C96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.  </w:t>
      </w:r>
    </w:p>
    <w:p w:rsidR="00E34948" w:rsidRPr="001A431C" w:rsidRDefault="00E34948" w:rsidP="00E349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1A431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 ​</w:t>
      </w:r>
    </w:p>
    <w:p w:rsidR="00E34948" w:rsidRPr="001A431C" w:rsidRDefault="00E34948" w:rsidP="00E34948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1A431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Дополнительная информация:</w:t>
      </w:r>
      <w:r w:rsidRPr="001A431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Анастасия Ануфриенко, 264-45-05 </w:t>
      </w:r>
    </w:p>
    <w:p w:rsidR="00667960" w:rsidRPr="00E34948" w:rsidRDefault="00667960" w:rsidP="00E34948"/>
    <w:sectPr w:rsidR="00667960" w:rsidRPr="00E34948" w:rsidSect="007013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993" w:header="421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9AF" w:rsidRDefault="00DE29AF" w:rsidP="00C77901">
      <w:pPr>
        <w:spacing w:after="0" w:line="240" w:lineRule="auto"/>
      </w:pPr>
      <w:r>
        <w:separator/>
      </w:r>
    </w:p>
  </w:endnote>
  <w:endnote w:type="continuationSeparator" w:id="0">
    <w:p w:rsidR="00DE29AF" w:rsidRDefault="00DE29AF" w:rsidP="00C7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CBE" w:rsidRDefault="00606C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EF" w:rsidRDefault="00224B03" w:rsidP="000B07E8">
    <w:pPr>
      <w:pStyle w:val="a5"/>
      <w:ind w:left="-142"/>
      <w:jc w:val="right"/>
    </w:pPr>
    <w:r>
      <w:rPr>
        <w:noProof/>
        <w:lang w:eastAsia="ru-RU"/>
      </w:rPr>
      <w:drawing>
        <wp:inline distT="0" distB="0" distL="0" distR="0" wp14:anchorId="64922D59" wp14:editId="56E29C6D">
          <wp:extent cx="1423358" cy="500332"/>
          <wp:effectExtent l="0" t="0" r="5715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2735" cy="50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57EF">
      <w:t xml:space="preserve">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CBE" w:rsidRDefault="00606C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9AF" w:rsidRDefault="00DE29AF" w:rsidP="00C77901">
      <w:pPr>
        <w:spacing w:after="0" w:line="240" w:lineRule="auto"/>
      </w:pPr>
      <w:r>
        <w:separator/>
      </w:r>
    </w:p>
  </w:footnote>
  <w:footnote w:type="continuationSeparator" w:id="0">
    <w:p w:rsidR="00DE29AF" w:rsidRDefault="00DE29AF" w:rsidP="00C7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CBE" w:rsidRDefault="00606C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03" w:rsidRDefault="00224B03" w:rsidP="00D757EB">
    <w:pPr>
      <w:pStyle w:val="a3"/>
      <w:ind w:right="-340"/>
    </w:pPr>
    <w:r>
      <w:rPr>
        <w:noProof/>
        <w:lang w:eastAsia="ru-RU"/>
      </w:rPr>
      <w:drawing>
        <wp:inline distT="0" distB="0" distL="0" distR="0" wp14:anchorId="63120F7A" wp14:editId="46E89B14">
          <wp:extent cx="1664898" cy="119044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5306" cy="1190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0B07E8" w:rsidRPr="00885323" w:rsidRDefault="00224B03" w:rsidP="00D757EB">
    <w:pPr>
      <w:pStyle w:val="a3"/>
      <w:ind w:right="-340"/>
      <w:rPr>
        <w:b/>
        <w:color w:val="A6A6A6" w:themeColor="background1" w:themeShade="A6"/>
      </w:rPr>
    </w:pPr>
    <w:r>
      <w:rPr>
        <w:b/>
        <w:color w:val="A6A6A6" w:themeColor="background1" w:themeShade="A6"/>
      </w:rPr>
      <w:t xml:space="preserve">            П</w:t>
    </w:r>
    <w:r w:rsidR="00885323" w:rsidRPr="00885323">
      <w:rPr>
        <w:b/>
        <w:color w:val="A6A6A6" w:themeColor="background1" w:themeShade="A6"/>
      </w:rPr>
      <w:t>РЕСС-РЕЛИЗ</w:t>
    </w:r>
    <w:r>
      <w:rPr>
        <w:b/>
        <w:color w:val="A6A6A6" w:themeColor="background1" w:themeShade="A6"/>
      </w:rPr>
      <w:t xml:space="preserve">                                                                                                                                                  </w:t>
    </w:r>
    <w:r w:rsidR="00E34948">
      <w:rPr>
        <w:b/>
        <w:color w:val="A6A6A6" w:themeColor="background1" w:themeShade="A6"/>
      </w:rPr>
      <w:t>5</w:t>
    </w:r>
    <w:r w:rsidR="007013BE">
      <w:rPr>
        <w:b/>
        <w:color w:val="A6A6A6" w:themeColor="background1" w:themeShade="A6"/>
      </w:rPr>
      <w:t xml:space="preserve"> </w:t>
    </w:r>
    <w:r w:rsidR="00606CBE">
      <w:rPr>
        <w:b/>
        <w:color w:val="A6A6A6" w:themeColor="background1" w:themeShade="A6"/>
      </w:rPr>
      <w:t>марта</w:t>
    </w:r>
    <w:bookmarkStart w:id="0" w:name="_GoBack"/>
    <w:bookmarkEnd w:id="0"/>
    <w:r w:rsidR="007013BE">
      <w:rPr>
        <w:b/>
        <w:color w:val="A6A6A6" w:themeColor="background1" w:themeShade="A6"/>
      </w:rPr>
      <w:t xml:space="preserve"> 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CBE" w:rsidRDefault="00606C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01"/>
    <w:rsid w:val="0000390F"/>
    <w:rsid w:val="00053D42"/>
    <w:rsid w:val="00072C3D"/>
    <w:rsid w:val="000B07E8"/>
    <w:rsid w:val="000B3949"/>
    <w:rsid w:val="000C60D1"/>
    <w:rsid w:val="000D1D40"/>
    <w:rsid w:val="000E18D2"/>
    <w:rsid w:val="001162C4"/>
    <w:rsid w:val="00141F5F"/>
    <w:rsid w:val="00142D2C"/>
    <w:rsid w:val="0016496C"/>
    <w:rsid w:val="00166EDB"/>
    <w:rsid w:val="001758DE"/>
    <w:rsid w:val="00182E6D"/>
    <w:rsid w:val="00193EB2"/>
    <w:rsid w:val="001C0886"/>
    <w:rsid w:val="00224B03"/>
    <w:rsid w:val="00244E1D"/>
    <w:rsid w:val="0028176F"/>
    <w:rsid w:val="002D4675"/>
    <w:rsid w:val="002F1332"/>
    <w:rsid w:val="002F69FB"/>
    <w:rsid w:val="00305881"/>
    <w:rsid w:val="00335801"/>
    <w:rsid w:val="003A27F9"/>
    <w:rsid w:val="003B4410"/>
    <w:rsid w:val="003B50DB"/>
    <w:rsid w:val="003D284E"/>
    <w:rsid w:val="003F157E"/>
    <w:rsid w:val="00406D8C"/>
    <w:rsid w:val="00437E40"/>
    <w:rsid w:val="00474EFD"/>
    <w:rsid w:val="004A5FB5"/>
    <w:rsid w:val="004B553C"/>
    <w:rsid w:val="004C16B7"/>
    <w:rsid w:val="004C7054"/>
    <w:rsid w:val="004E50FC"/>
    <w:rsid w:val="005457EF"/>
    <w:rsid w:val="00546EBC"/>
    <w:rsid w:val="00570D11"/>
    <w:rsid w:val="00574187"/>
    <w:rsid w:val="005A652D"/>
    <w:rsid w:val="005C1938"/>
    <w:rsid w:val="005F61DF"/>
    <w:rsid w:val="00606CBE"/>
    <w:rsid w:val="00651E01"/>
    <w:rsid w:val="00656D3B"/>
    <w:rsid w:val="006654BE"/>
    <w:rsid w:val="00667960"/>
    <w:rsid w:val="00677CE9"/>
    <w:rsid w:val="006835F7"/>
    <w:rsid w:val="006944A7"/>
    <w:rsid w:val="006B6CC4"/>
    <w:rsid w:val="007013BE"/>
    <w:rsid w:val="00702685"/>
    <w:rsid w:val="0071499E"/>
    <w:rsid w:val="00714D55"/>
    <w:rsid w:val="00763A5F"/>
    <w:rsid w:val="00776707"/>
    <w:rsid w:val="007B1BEB"/>
    <w:rsid w:val="007D2B8B"/>
    <w:rsid w:val="007E7464"/>
    <w:rsid w:val="007E74D0"/>
    <w:rsid w:val="007F37A3"/>
    <w:rsid w:val="00813E63"/>
    <w:rsid w:val="00813F8F"/>
    <w:rsid w:val="008237FE"/>
    <w:rsid w:val="0083647E"/>
    <w:rsid w:val="00844D39"/>
    <w:rsid w:val="00863CDF"/>
    <w:rsid w:val="00885323"/>
    <w:rsid w:val="008D7BF0"/>
    <w:rsid w:val="008E060B"/>
    <w:rsid w:val="008E4298"/>
    <w:rsid w:val="00976013"/>
    <w:rsid w:val="009B65C4"/>
    <w:rsid w:val="009D1BEF"/>
    <w:rsid w:val="009E4DA9"/>
    <w:rsid w:val="00A36AC8"/>
    <w:rsid w:val="00A55755"/>
    <w:rsid w:val="00A63784"/>
    <w:rsid w:val="00A638FA"/>
    <w:rsid w:val="00A67DE3"/>
    <w:rsid w:val="00A72890"/>
    <w:rsid w:val="00A73077"/>
    <w:rsid w:val="00A75E86"/>
    <w:rsid w:val="00AA3952"/>
    <w:rsid w:val="00AA403A"/>
    <w:rsid w:val="00AC2049"/>
    <w:rsid w:val="00AC5803"/>
    <w:rsid w:val="00AC5DB1"/>
    <w:rsid w:val="00B20953"/>
    <w:rsid w:val="00B43C56"/>
    <w:rsid w:val="00B56665"/>
    <w:rsid w:val="00BC45A5"/>
    <w:rsid w:val="00BC747B"/>
    <w:rsid w:val="00BE222B"/>
    <w:rsid w:val="00BE500E"/>
    <w:rsid w:val="00C25B68"/>
    <w:rsid w:val="00C631E5"/>
    <w:rsid w:val="00C77901"/>
    <w:rsid w:val="00C93CF4"/>
    <w:rsid w:val="00CB6652"/>
    <w:rsid w:val="00CE170D"/>
    <w:rsid w:val="00D412B2"/>
    <w:rsid w:val="00D451E1"/>
    <w:rsid w:val="00D757EB"/>
    <w:rsid w:val="00D806EB"/>
    <w:rsid w:val="00D829F1"/>
    <w:rsid w:val="00D82B6E"/>
    <w:rsid w:val="00D9734B"/>
    <w:rsid w:val="00DE29AF"/>
    <w:rsid w:val="00DF4B1B"/>
    <w:rsid w:val="00E132CE"/>
    <w:rsid w:val="00E22992"/>
    <w:rsid w:val="00E34948"/>
    <w:rsid w:val="00E446FF"/>
    <w:rsid w:val="00E63D77"/>
    <w:rsid w:val="00EA7B1D"/>
    <w:rsid w:val="00EE59B5"/>
    <w:rsid w:val="00EF6194"/>
    <w:rsid w:val="00F31466"/>
    <w:rsid w:val="00F50DD9"/>
    <w:rsid w:val="00FA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013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013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8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785F88-B117-48BB-8FC8-4BA786BA25DD}"/>
</file>

<file path=customXml/itemProps2.xml><?xml version="1.0" encoding="utf-8"?>
<ds:datastoreItem xmlns:ds="http://schemas.openxmlformats.org/officeDocument/2006/customXml" ds:itemID="{B2893A4D-0C1A-48EE-92E5-DA5D600D1CFA}"/>
</file>

<file path=customXml/itemProps3.xml><?xml version="1.0" encoding="utf-8"?>
<ds:datastoreItem xmlns:ds="http://schemas.openxmlformats.org/officeDocument/2006/customXml" ds:itemID="{F152B2B3-6E9E-4720-93E9-41355B915754}"/>
</file>

<file path=customXml/itemProps4.xml><?xml version="1.0" encoding="utf-8"?>
<ds:datastoreItem xmlns:ds="http://schemas.openxmlformats.org/officeDocument/2006/customXml" ds:itemID="{BDFBA3E8-9171-4996-84EA-EEF1391191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Афанасьева Александра Николаевна</cp:lastModifiedBy>
  <cp:revision>3</cp:revision>
  <dcterms:created xsi:type="dcterms:W3CDTF">2020-06-03T09:24:00Z</dcterms:created>
  <dcterms:modified xsi:type="dcterms:W3CDTF">2020-06-03T09:24:00Z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